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5362CE">
      <w:pPr>
        <w:pStyle w:val="1"/>
        <w:jc w:val="center"/>
      </w:pPr>
      <w:r w:rsidRPr="003F6D0E">
        <w:t>Пояснительная записка</w:t>
      </w:r>
    </w:p>
    <w:p w:rsidR="005362CE" w:rsidRDefault="004B459C" w:rsidP="004B4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СТ РК </w:t>
      </w:r>
    </w:p>
    <w:p w:rsidR="005362CE" w:rsidRPr="005362CE" w:rsidRDefault="004B459C" w:rsidP="005362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2CE" w:rsidRPr="005362CE">
        <w:rPr>
          <w:rFonts w:ascii="Times New Roman" w:hAnsi="Times New Roman" w:cs="Times New Roman"/>
          <w:b/>
          <w:bCs/>
          <w:sz w:val="24"/>
          <w:szCs w:val="24"/>
        </w:rPr>
        <w:t>Выбросы промышленные и воздух атмосферный</w:t>
      </w:r>
    </w:p>
    <w:p w:rsidR="005362CE" w:rsidRPr="005362CE" w:rsidRDefault="005362CE" w:rsidP="005362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62CE" w:rsidRPr="005362CE" w:rsidRDefault="005362CE" w:rsidP="005362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2CE">
        <w:rPr>
          <w:rFonts w:ascii="Times New Roman" w:hAnsi="Times New Roman" w:cs="Times New Roman"/>
          <w:b/>
          <w:bCs/>
          <w:sz w:val="24"/>
          <w:szCs w:val="24"/>
        </w:rPr>
        <w:t>РЕНТГЕНОСПЕКТРАЛЬНЫЙ МЕТОД ОПРЕДЕЛЕНИЯ ОКСИДА НАТРИЯ, ОКСИДА АЛЮМИНИЯ, ОКСИДА КРЕМНИЯ</w:t>
      </w:r>
    </w:p>
    <w:p w:rsidR="004B459C" w:rsidRPr="00BB547F" w:rsidRDefault="004B459C" w:rsidP="004B45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459C" w:rsidRPr="00DC757F" w:rsidRDefault="004B459C" w:rsidP="004B459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>1</w:t>
      </w:r>
      <w:r w:rsidR="00181D61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046F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Цель</w:t>
      </w:r>
      <w:r w:rsidRPr="006046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91058">
        <w:rPr>
          <w:rFonts w:ascii="Times New Roman" w:hAnsi="Times New Roman" w:cs="Times New Roman"/>
          <w:sz w:val="24"/>
          <w:szCs w:val="24"/>
          <w:lang w:val="kk-KZ"/>
        </w:rPr>
        <w:t>разработки проекта стандарта</w:t>
      </w:r>
      <w:r w:rsidRPr="007947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5B0EB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2F29" w:rsidRPr="004E2F29">
        <w:rPr>
          <w:rFonts w:ascii="Times New Roman" w:hAnsi="Times New Roman" w:cs="Times New Roman"/>
          <w:sz w:val="24"/>
          <w:szCs w:val="24"/>
        </w:rPr>
        <w:t>установл</w:t>
      </w:r>
      <w:r w:rsidR="004E2F29">
        <w:rPr>
          <w:rFonts w:ascii="Times New Roman" w:hAnsi="Times New Roman" w:cs="Times New Roman"/>
          <w:sz w:val="24"/>
          <w:szCs w:val="24"/>
        </w:rPr>
        <w:t xml:space="preserve">ение </w:t>
      </w:r>
      <w:r w:rsidR="004E2F29" w:rsidRPr="004E2F29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4E2F29">
        <w:rPr>
          <w:rFonts w:ascii="Times New Roman" w:hAnsi="Times New Roman" w:cs="Times New Roman"/>
          <w:sz w:val="24"/>
          <w:szCs w:val="24"/>
        </w:rPr>
        <w:t>а</w:t>
      </w:r>
      <w:r w:rsidR="004E2F29" w:rsidRPr="004E2F29">
        <w:rPr>
          <w:rFonts w:ascii="Times New Roman" w:hAnsi="Times New Roman" w:cs="Times New Roman"/>
          <w:sz w:val="24"/>
          <w:szCs w:val="24"/>
        </w:rPr>
        <w:t xml:space="preserve"> определения оксида натрия, оксида алюминия, оксида кремния от топливосжигающих установок</w:t>
      </w:r>
      <w:r w:rsidR="004E2F29" w:rsidRPr="004E2F2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E2F29" w:rsidRPr="004E2F2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B459C" w:rsidRDefault="004B459C" w:rsidP="004B459C">
      <w:pPr>
        <w:pStyle w:val="a8"/>
        <w:shd w:val="clear" w:color="auto" w:fill="FFFFFF"/>
        <w:spacing w:before="0" w:beforeAutospacing="0" w:after="360" w:afterAutospacing="0" w:line="285" w:lineRule="atLeast"/>
        <w:ind w:firstLine="567"/>
        <w:jc w:val="both"/>
        <w:textAlignment w:val="baseline"/>
        <w:rPr>
          <w:color w:val="000000"/>
          <w:spacing w:val="2"/>
          <w:sz w:val="22"/>
          <w:szCs w:val="20"/>
        </w:rPr>
      </w:pPr>
      <w:r w:rsidRPr="006046F1">
        <w:rPr>
          <w:b/>
          <w:u w:val="single"/>
          <w:lang w:val="kk-KZ"/>
        </w:rPr>
        <w:t>Значение</w:t>
      </w:r>
      <w:r w:rsidRPr="006046F1">
        <w:rPr>
          <w:b/>
          <w:lang w:val="kk-KZ"/>
        </w:rPr>
        <w:t xml:space="preserve"> </w:t>
      </w:r>
      <w:r w:rsidRPr="00491058">
        <w:rPr>
          <w:lang w:val="kk-KZ"/>
        </w:rPr>
        <w:t>объекта стандартизации в выполнении целей</w:t>
      </w:r>
      <w:r w:rsidRPr="00491058">
        <w:rPr>
          <w:color w:val="000000"/>
          <w:spacing w:val="2"/>
          <w:sz w:val="20"/>
          <w:szCs w:val="20"/>
        </w:rPr>
        <w:t xml:space="preserve"> </w:t>
      </w:r>
      <w:r w:rsidRPr="00491058">
        <w:rPr>
          <w:color w:val="000000"/>
          <w:spacing w:val="2"/>
          <w:sz w:val="22"/>
          <w:szCs w:val="20"/>
        </w:rPr>
        <w:t>стандартизации</w:t>
      </w:r>
      <w:r w:rsidRPr="006046F1">
        <w:rPr>
          <w:color w:val="000000"/>
          <w:spacing w:val="2"/>
          <w:sz w:val="22"/>
          <w:szCs w:val="20"/>
        </w:rPr>
        <w:t xml:space="preserve">, касающихся повышения конкурентоспособности отечественной продукции, процессов и услуг, экономии природных и энергетических ресурсов, обеспечение национальной </w:t>
      </w:r>
      <w:r w:rsidR="00143621">
        <w:rPr>
          <w:color w:val="000000"/>
          <w:spacing w:val="2"/>
          <w:sz w:val="22"/>
          <w:szCs w:val="20"/>
        </w:rPr>
        <w:t xml:space="preserve">и </w:t>
      </w:r>
      <w:r w:rsidR="00143621" w:rsidRPr="00143621">
        <w:rPr>
          <w:color w:val="000000"/>
          <w:spacing w:val="2"/>
          <w:sz w:val="22"/>
          <w:szCs w:val="20"/>
          <w:highlight w:val="cyan"/>
        </w:rPr>
        <w:t>экологической</w:t>
      </w:r>
      <w:r w:rsidR="00143621">
        <w:rPr>
          <w:color w:val="000000"/>
          <w:spacing w:val="2"/>
          <w:sz w:val="22"/>
          <w:szCs w:val="20"/>
        </w:rPr>
        <w:t xml:space="preserve"> </w:t>
      </w:r>
      <w:r w:rsidRPr="006046F1">
        <w:rPr>
          <w:color w:val="000000"/>
          <w:spacing w:val="2"/>
          <w:sz w:val="22"/>
          <w:szCs w:val="20"/>
        </w:rPr>
        <w:t>безопасности и социально-экономического развития государства, повышения безопасности и качества продукции, процессов и услу</w:t>
      </w:r>
      <w:r w:rsidR="005362CE">
        <w:rPr>
          <w:color w:val="000000"/>
          <w:spacing w:val="2"/>
          <w:sz w:val="22"/>
          <w:szCs w:val="20"/>
        </w:rPr>
        <w:t>г</w:t>
      </w:r>
      <w:r w:rsidRPr="006046F1">
        <w:rPr>
          <w:color w:val="000000"/>
          <w:spacing w:val="2"/>
          <w:sz w:val="22"/>
          <w:szCs w:val="20"/>
        </w:rPr>
        <w:t>, устранения технических барьеров в торговле для создания условий интеграции в международную систему стандартизации, предупреждения действий, вводящих в заблуждение потребителей относительно безопасности и качества продукции, процессов и услуг,  поддержки эффективного внедрения инноваций и развития высокотехнологичных производств, а также содействия трансферту технологий и наилучших лабораторных практик, создания условий для улучшения безопасности и качества жизни населения.</w:t>
      </w:r>
    </w:p>
    <w:p w:rsidR="004B459C" w:rsidRDefault="004B459C" w:rsidP="004B459C">
      <w:pPr>
        <w:pStyle w:val="a8"/>
        <w:shd w:val="clear" w:color="auto" w:fill="FFFFFF"/>
        <w:spacing w:before="0" w:beforeAutospacing="0" w:after="360" w:afterAutospacing="0" w:line="285" w:lineRule="atLeast"/>
        <w:ind w:firstLine="567"/>
        <w:jc w:val="both"/>
        <w:textAlignment w:val="baseline"/>
      </w:pPr>
      <w:r w:rsidRPr="006046F1">
        <w:rPr>
          <w:b/>
          <w:u w:val="single"/>
        </w:rPr>
        <w:t>Международная практика</w:t>
      </w:r>
      <w:r>
        <w:t xml:space="preserve"> (при наличии)</w:t>
      </w:r>
      <w:r w:rsidRPr="00E43630">
        <w:t xml:space="preserve">  </w:t>
      </w:r>
    </w:p>
    <w:p w:rsidR="004B459C" w:rsidRDefault="004B459C" w:rsidP="004B459C">
      <w:pPr>
        <w:pStyle w:val="a8"/>
        <w:shd w:val="clear" w:color="auto" w:fill="FFFFFF"/>
        <w:spacing w:before="0" w:beforeAutospacing="0" w:after="360" w:afterAutospacing="0" w:line="285" w:lineRule="atLeast"/>
        <w:ind w:firstLine="567"/>
        <w:jc w:val="both"/>
        <w:textAlignment w:val="baseline"/>
      </w:pPr>
      <w:r w:rsidRPr="00491058">
        <w:rPr>
          <w:b/>
          <w:u w:val="single"/>
        </w:rPr>
        <w:t xml:space="preserve">Соответствие </w:t>
      </w:r>
      <w:r>
        <w:t xml:space="preserve">законодательству РК, техническим  регламентам РК и ЕАЭС </w:t>
      </w:r>
    </w:p>
    <w:p w:rsidR="004B459C" w:rsidRDefault="004B459C" w:rsidP="004B459C">
      <w:pPr>
        <w:pStyle w:val="a8"/>
        <w:shd w:val="clear" w:color="auto" w:fill="FFFFFF"/>
        <w:spacing w:before="0" w:beforeAutospacing="0" w:after="360" w:afterAutospacing="0" w:line="285" w:lineRule="atLeast"/>
        <w:ind w:firstLine="567"/>
        <w:jc w:val="both"/>
        <w:textAlignment w:val="baseline"/>
      </w:pPr>
      <w:r w:rsidRPr="00491058">
        <w:rPr>
          <w:b/>
          <w:u w:val="single"/>
        </w:rPr>
        <w:t>Реализация</w:t>
      </w:r>
      <w:r>
        <w:t xml:space="preserve"> государственных программ, поручений Президента и Правительства (при наличии)</w:t>
      </w:r>
    </w:p>
    <w:p w:rsidR="004B459C" w:rsidRDefault="004B459C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058">
        <w:rPr>
          <w:rFonts w:ascii="Times New Roman" w:hAnsi="Times New Roman" w:cs="Times New Roman"/>
          <w:b/>
          <w:sz w:val="24"/>
          <w:szCs w:val="24"/>
          <w:u w:val="single"/>
        </w:rPr>
        <w:t>Наличие либо отсутствие</w:t>
      </w:r>
      <w:r w:rsidRPr="004910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1058">
        <w:rPr>
          <w:rFonts w:ascii="Times New Roman" w:hAnsi="Times New Roman" w:cs="Times New Roman"/>
          <w:sz w:val="24"/>
          <w:szCs w:val="24"/>
        </w:rPr>
        <w:t>действующих документов по стандартизации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E524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247F" w:rsidRPr="00143621">
        <w:rPr>
          <w:rFonts w:ascii="Times New Roman" w:hAnsi="Times New Roman" w:cs="Times New Roman"/>
          <w:sz w:val="24"/>
          <w:szCs w:val="24"/>
          <w:highlight w:val="cyan"/>
        </w:rPr>
        <w:t>Разрабатывается впервые.</w:t>
      </w:r>
    </w:p>
    <w:p w:rsidR="004B459C" w:rsidRDefault="004B459C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91058" w:rsidRDefault="004B459C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разработке стандарта взамен действующего необходимо привести сравнительный анализ, в какой части был проведен пересмотр.</w:t>
      </w:r>
    </w:p>
    <w:p w:rsidR="004B459C" w:rsidRPr="00F468FE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>2</w:t>
      </w:r>
      <w:r w:rsidR="00181D61">
        <w:rPr>
          <w:i w:val="0"/>
          <w:sz w:val="24"/>
          <w:szCs w:val="24"/>
        </w:rPr>
        <w:t>.</w:t>
      </w:r>
      <w:r w:rsidRPr="00F468FE">
        <w:rPr>
          <w:i w:val="0"/>
          <w:sz w:val="24"/>
          <w:szCs w:val="24"/>
        </w:rPr>
        <w:t xml:space="preserve"> Основание для разработки стандарта </w:t>
      </w:r>
    </w:p>
    <w:p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Pr="00491058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  <w:r w:rsidRPr="00491058">
        <w:rPr>
          <w:b w:val="0"/>
          <w:i w:val="0"/>
          <w:sz w:val="24"/>
          <w:szCs w:val="24"/>
        </w:rPr>
        <w:t xml:space="preserve">Национальный план стандартизации, утвержденный приказом Председателя КТРМ </w:t>
      </w:r>
    </w:p>
    <w:p w:rsidR="004B459C" w:rsidRPr="00F468FE" w:rsidRDefault="004B459C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</w:t>
      </w:r>
      <w:r w:rsidR="00181D61">
        <w:rPr>
          <w:b/>
          <w:sz w:val="24"/>
          <w:szCs w:val="24"/>
        </w:rPr>
        <w:t>.</w:t>
      </w:r>
      <w:bookmarkStart w:id="0" w:name="_GoBack"/>
      <w:bookmarkEnd w:id="0"/>
      <w:r w:rsidRPr="007201F2">
        <w:rPr>
          <w:b/>
          <w:sz w:val="24"/>
          <w:szCs w:val="24"/>
        </w:rPr>
        <w:t xml:space="preserve"> Характеристика объекта стандартизации</w:t>
      </w:r>
    </w:p>
    <w:p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:rsidR="00E5247F" w:rsidRPr="00E5247F" w:rsidRDefault="004B459C" w:rsidP="00143621">
      <w:pPr>
        <w:pStyle w:val="Style46"/>
        <w:ind w:firstLine="567"/>
        <w:jc w:val="both"/>
        <w:rPr>
          <w:rFonts w:ascii="Times New Roman" w:hAnsi="Times New Roman" w:cs="Times New Roman"/>
          <w:b/>
          <w:bCs/>
          <w:color w:val="000000"/>
          <w:highlight w:val="cyan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Объект </w:t>
      </w:r>
      <w:r w:rsidRPr="005B0EB6">
        <w:rPr>
          <w:rStyle w:val="FontStyle90"/>
          <w:rFonts w:ascii="Times New Roman" w:hAnsi="Times New Roman" w:cs="Times New Roman"/>
          <w:sz w:val="24"/>
          <w:szCs w:val="24"/>
          <w:highlight w:val="cyan"/>
          <w:lang w:eastAsia="en-US"/>
        </w:rPr>
        <w:t>–</w:t>
      </w:r>
      <w:r w:rsidR="00E5247F">
        <w:rPr>
          <w:rStyle w:val="FontStyle90"/>
          <w:rFonts w:ascii="Times New Roman" w:hAnsi="Times New Roman" w:cs="Times New Roman"/>
          <w:sz w:val="24"/>
          <w:szCs w:val="24"/>
          <w:highlight w:val="cyan"/>
          <w:lang w:eastAsia="en-US"/>
        </w:rPr>
        <w:t xml:space="preserve"> </w:t>
      </w:r>
      <w:r w:rsidR="00143621" w:rsidRPr="00143621">
        <w:rPr>
          <w:rFonts w:ascii="Times New Roman" w:hAnsi="Times New Roman" w:cs="Times New Roman"/>
          <w:color w:val="000000"/>
          <w:highlight w:val="cyan"/>
          <w:lang w:eastAsia="en-US"/>
        </w:rPr>
        <w:t>метод определения оксида натрия, оксида алюминия, оксида кремния от топливосжигающих установок</w:t>
      </w:r>
      <w:r w:rsidR="00143621" w:rsidRPr="00143621">
        <w:rPr>
          <w:rFonts w:ascii="Times New Roman" w:hAnsi="Times New Roman" w:cs="Times New Roman"/>
          <w:b/>
          <w:bCs/>
          <w:color w:val="000000"/>
          <w:highlight w:val="cyan"/>
          <w:lang w:eastAsia="en-US"/>
        </w:rPr>
        <w:t xml:space="preserve"> </w:t>
      </w:r>
    </w:p>
    <w:p w:rsidR="005B0EB6" w:rsidRPr="005B0EB6" w:rsidRDefault="005B0EB6" w:rsidP="005B0EB6">
      <w:pPr>
        <w:pStyle w:val="Style46"/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en-US"/>
        </w:rPr>
      </w:pPr>
    </w:p>
    <w:p w:rsidR="00143621" w:rsidRPr="00143621" w:rsidRDefault="004B459C" w:rsidP="00143621">
      <w:pPr>
        <w:pStyle w:val="Style46"/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lastRenderedPageBreak/>
        <w:t>Характеристика объекта -</w:t>
      </w:r>
      <w:r w:rsidR="005B0EB6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43621" w:rsidRPr="00143621">
        <w:rPr>
          <w:rFonts w:ascii="Times New Roman" w:hAnsi="Times New Roman" w:cs="Times New Roman"/>
          <w:b/>
          <w:bCs/>
          <w:color w:val="000000"/>
          <w:highlight w:val="cyan"/>
          <w:lang w:eastAsia="en-US"/>
        </w:rPr>
        <w:t>выполнения измерений массовой доли оксидов: натрия, алюминия, кремния, содержащихся в пыли атмосферного воздуха и пыли промышленных выбросов, рентгеноспектральным методом.</w:t>
      </w:r>
    </w:p>
    <w:p w:rsidR="004B459C" w:rsidRDefault="004B459C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4B459C" w:rsidRDefault="004B459C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:rsidR="00E5247F" w:rsidRDefault="00E5247F" w:rsidP="00E5247F">
      <w:pPr>
        <w:pStyle w:val="a3"/>
        <w:ind w:firstLine="567"/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</w:pPr>
      <w:r w:rsidRPr="00143621">
        <w:rPr>
          <w:rFonts w:ascii="Times New Roman" w:eastAsia="Times New Roman" w:hAnsi="Times New Roman" w:cs="Times New Roman"/>
          <w:snapToGrid w:val="0"/>
          <w:sz w:val="24"/>
          <w:szCs w:val="24"/>
          <w:highlight w:val="cyan"/>
        </w:rPr>
        <w:t xml:space="preserve">ГОСТ 17.2.3.01-86  </w:t>
      </w:r>
      <w:r w:rsidRPr="00143621">
        <w:rPr>
          <w:rFonts w:ascii="Times New Roman" w:eastAsia="Times New Roman" w:hAnsi="Times New Roman" w:cs="Times New Roman"/>
          <w:bCs/>
          <w:snapToGrid w:val="0"/>
          <w:sz w:val="24"/>
          <w:szCs w:val="24"/>
          <w:highlight w:val="cyan"/>
        </w:rPr>
        <w:t>Охрана природы. Атмосфера. Правила контроля качества воздуха населенных пунктов.</w:t>
      </w:r>
    </w:p>
    <w:p w:rsidR="00E5247F" w:rsidRPr="00E5247F" w:rsidRDefault="00E5247F" w:rsidP="00E5247F">
      <w:pPr>
        <w:pStyle w:val="a3"/>
        <w:ind w:firstLine="567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EB6" w:rsidRDefault="005B0EB6" w:rsidP="005B0EB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47F">
        <w:rPr>
          <w:rFonts w:ascii="Times New Roman" w:hAnsi="Times New Roman" w:cs="Times New Roman"/>
          <w:sz w:val="24"/>
          <w:szCs w:val="24"/>
          <w:highlight w:val="cyan"/>
        </w:rPr>
        <w:t>Субъекты имеющие топливосжигающие установки осуществляющие выбросы загрязняющих</w:t>
      </w:r>
      <w:r w:rsidR="00E5247F" w:rsidRPr="00E5247F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  <w:r w:rsidRPr="00E5247F">
        <w:rPr>
          <w:rFonts w:ascii="Times New Roman" w:hAnsi="Times New Roman" w:cs="Times New Roman"/>
          <w:sz w:val="24"/>
          <w:szCs w:val="24"/>
          <w:highlight w:val="cyan"/>
        </w:rPr>
        <w:t>веществ в атмосферный воздух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B459C" w:rsidRPr="00F468FE" w:rsidRDefault="004B459C" w:rsidP="005B0EB6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9170A" w:rsidRPr="00F9170A" w:rsidRDefault="00F9170A" w:rsidP="00F9170A">
      <w:pPr>
        <w:pStyle w:val="a6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9170A">
        <w:rPr>
          <w:rFonts w:ascii="Times New Roman" w:hAnsi="Times New Roman" w:cs="Times New Roman"/>
          <w:sz w:val="24"/>
          <w:szCs w:val="24"/>
          <w:highlight w:val="cyan"/>
        </w:rPr>
        <w:t>Заинтересованные государственные органы, НПП РК «Атамекен»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9170A">
        <w:rPr>
          <w:rFonts w:ascii="Times New Roman" w:hAnsi="Times New Roman" w:cs="Times New Roman"/>
          <w:sz w:val="24"/>
          <w:szCs w:val="24"/>
          <w:highlight w:val="cyan"/>
        </w:rPr>
        <w:t>промышленные предприятия имеющие топливосжигающие установки</w:t>
      </w:r>
    </w:p>
    <w:p w:rsidR="004B459C" w:rsidRPr="005C1A18" w:rsidRDefault="004B459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E5247F" w:rsidRPr="00E5247F" w:rsidRDefault="00E5247F" w:rsidP="00E5247F">
      <w:pPr>
        <w:pStyle w:val="33"/>
        <w:tabs>
          <w:tab w:val="left" w:pos="851"/>
        </w:tabs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247F">
        <w:rPr>
          <w:rFonts w:ascii="Times New Roman" w:eastAsia="Times New Roman" w:hAnsi="Times New Roman" w:cs="Times New Roman"/>
          <w:snapToGrid w:val="0"/>
          <w:sz w:val="24"/>
          <w:szCs w:val="24"/>
          <w:highlight w:val="cyan"/>
        </w:rPr>
        <w:t>Методика выполнения измерений массовой доли оксидов: натрия, алюминия, кремния, содержащихся в пыли атмосферного воздуха и пыли промышленных выбросов, рентгеноспектральным методом.</w:t>
      </w:r>
    </w:p>
    <w:p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9170A">
        <w:rPr>
          <w:rFonts w:ascii="Times New Roman" w:hAnsi="Times New Roman" w:cs="Times New Roman"/>
          <w:sz w:val="24"/>
          <w:szCs w:val="24"/>
        </w:rPr>
        <w:t>Данные разработчика:</w:t>
      </w:r>
      <w:r w:rsidR="00E5247F">
        <w:rPr>
          <w:rFonts w:ascii="Times New Roman" w:hAnsi="Times New Roman" w:cs="Times New Roman"/>
          <w:sz w:val="24"/>
          <w:szCs w:val="24"/>
        </w:rPr>
        <w:t xml:space="preserve"> </w:t>
      </w:r>
      <w:r w:rsidR="00F9170A" w:rsidRPr="00F9170A">
        <w:rPr>
          <w:rFonts w:ascii="Times New Roman" w:hAnsi="Times New Roman" w:cs="Times New Roman"/>
          <w:sz w:val="24"/>
          <w:szCs w:val="24"/>
          <w:highlight w:val="cyan"/>
        </w:rPr>
        <w:t>эксперты</w:t>
      </w:r>
      <w:r w:rsidR="00F9170A">
        <w:rPr>
          <w:rFonts w:ascii="Times New Roman" w:hAnsi="Times New Roman" w:cs="Times New Roman"/>
          <w:sz w:val="24"/>
          <w:szCs w:val="24"/>
        </w:rPr>
        <w:t xml:space="preserve"> </w:t>
      </w:r>
      <w:r w:rsidR="00E5247F" w:rsidRPr="00E5247F">
        <w:rPr>
          <w:rFonts w:ascii="Times New Roman" w:hAnsi="Times New Roman" w:cs="Times New Roman"/>
          <w:sz w:val="24"/>
          <w:szCs w:val="24"/>
          <w:highlight w:val="cyan"/>
        </w:rPr>
        <w:t>ТК 112</w:t>
      </w:r>
    </w:p>
    <w:p w:rsidR="004B459C" w:rsidRPr="00867D02" w:rsidRDefault="004B459C" w:rsidP="004B459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02">
        <w:rPr>
          <w:rFonts w:ascii="Times New Roman" w:eastAsia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r w:rsidR="00E5247F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247F" w:rsidRPr="00E5247F">
        <w:rPr>
          <w:rFonts w:ascii="Times New Roman" w:eastAsia="Times New Roman" w:hAnsi="Times New Roman" w:cs="Times New Roman"/>
          <w:sz w:val="24"/>
          <w:szCs w:val="24"/>
          <w:highlight w:val="cyan"/>
        </w:rPr>
        <w:t>июнь 2022</w:t>
      </w:r>
    </w:p>
    <w:p w:rsidR="004B459C" w:rsidRPr="00867D02" w:rsidRDefault="004B459C" w:rsidP="004B459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02">
        <w:rPr>
          <w:rFonts w:ascii="Times New Roman" w:eastAsia="Times New Roman" w:hAnsi="Times New Roman" w:cs="Times New Roman"/>
          <w:sz w:val="24"/>
          <w:szCs w:val="24"/>
        </w:rPr>
        <w:t xml:space="preserve">Срок утверждения проекта стандарта – </w:t>
      </w:r>
      <w:r w:rsidR="00E5247F" w:rsidRPr="00E5247F">
        <w:rPr>
          <w:rFonts w:ascii="Times New Roman" w:eastAsia="Times New Roman" w:hAnsi="Times New Roman" w:cs="Times New Roman"/>
          <w:sz w:val="24"/>
          <w:szCs w:val="24"/>
          <w:highlight w:val="cyan"/>
        </w:rPr>
        <w:t>январь 2023</w:t>
      </w:r>
    </w:p>
    <w:p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Pr="00E362D7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И. Хамитов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600D19" w:rsidRDefault="004B459C" w:rsidP="004B459C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F020F" w:rsidRPr="00600D19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600D19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37" w:rsidRDefault="00AE3637" w:rsidP="00A4133A">
      <w:pPr>
        <w:spacing w:after="0" w:line="240" w:lineRule="auto"/>
      </w:pPr>
      <w:r>
        <w:separator/>
      </w:r>
    </w:p>
  </w:endnote>
  <w:endnote w:type="continuationSeparator" w:id="0">
    <w:p w:rsidR="00AE3637" w:rsidRDefault="00AE3637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0C07EE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AE3637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37" w:rsidRDefault="00AE3637" w:rsidP="00A4133A">
      <w:pPr>
        <w:spacing w:after="0" w:line="240" w:lineRule="auto"/>
      </w:pPr>
      <w:r>
        <w:separator/>
      </w:r>
    </w:p>
  </w:footnote>
  <w:footnote w:type="continuationSeparator" w:id="0">
    <w:p w:rsidR="00AE3637" w:rsidRDefault="00AE3637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43621"/>
    <w:rsid w:val="00164C07"/>
    <w:rsid w:val="00181D61"/>
    <w:rsid w:val="0019516C"/>
    <w:rsid w:val="001A5893"/>
    <w:rsid w:val="001B3AAC"/>
    <w:rsid w:val="001B6122"/>
    <w:rsid w:val="001C36E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2F29"/>
    <w:rsid w:val="00517066"/>
    <w:rsid w:val="005362CE"/>
    <w:rsid w:val="00547DF5"/>
    <w:rsid w:val="005846F4"/>
    <w:rsid w:val="005B0B04"/>
    <w:rsid w:val="005B0EB6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E3637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5247F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9170A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</cp:lastModifiedBy>
  <cp:revision>7</cp:revision>
  <cp:lastPrinted>2019-05-06T08:17:00Z</cp:lastPrinted>
  <dcterms:created xsi:type="dcterms:W3CDTF">2022-06-13T10:26:00Z</dcterms:created>
  <dcterms:modified xsi:type="dcterms:W3CDTF">2022-06-13T10:52:00Z</dcterms:modified>
</cp:coreProperties>
</file>